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E9E1B" w14:textId="3E79FA46" w:rsidR="00984E85" w:rsidRDefault="004D2EB9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4D2EB9">
        <w:rPr>
          <w:b/>
          <w:bCs/>
          <w:color w:val="FF0000"/>
          <w:sz w:val="28"/>
          <w:szCs w:val="28"/>
        </w:rPr>
        <w:t>Package-B - Construction of (</w:t>
      </w:r>
      <w:proofErr w:type="spellStart"/>
      <w:r w:rsidRPr="004D2EB9">
        <w:rPr>
          <w:b/>
          <w:bCs/>
          <w:color w:val="FF0000"/>
          <w:sz w:val="28"/>
          <w:szCs w:val="28"/>
        </w:rPr>
        <w:t>i</w:t>
      </w:r>
      <w:proofErr w:type="spellEnd"/>
      <w:r w:rsidRPr="004D2EB9">
        <w:rPr>
          <w:b/>
          <w:bCs/>
          <w:color w:val="FF0000"/>
          <w:sz w:val="28"/>
          <w:szCs w:val="28"/>
        </w:rPr>
        <w:t>) 02 Nos. 400 kV line bays, (ii) Augmentation of 1x 1500 MVA ICT (3</w:t>
      </w:r>
      <w:proofErr w:type="gramStart"/>
      <w:r w:rsidRPr="004D2EB9">
        <w:rPr>
          <w:b/>
          <w:bCs/>
          <w:color w:val="FF0000"/>
          <w:sz w:val="28"/>
          <w:szCs w:val="28"/>
        </w:rPr>
        <w:t>rd )</w:t>
      </w:r>
      <w:proofErr w:type="gramEnd"/>
      <w:r w:rsidRPr="004D2EB9">
        <w:rPr>
          <w:b/>
          <w:bCs/>
          <w:color w:val="FF0000"/>
          <w:sz w:val="28"/>
          <w:szCs w:val="28"/>
        </w:rPr>
        <w:t>, (iii) 01No 765kV ICT bay and associated Tie Bay and (iv) 01 No 400kV ICT bay at 765/400kV Substation, Bareilly</w:t>
      </w:r>
    </w:p>
    <w:p w14:paraId="0A715224" w14:textId="77777777" w:rsidR="004D2EB9" w:rsidRDefault="004D2EB9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720A" w14:textId="77777777" w:rsidR="00C63699" w:rsidRDefault="00C63699" w:rsidP="00A543FF">
      <w:r>
        <w:separator/>
      </w:r>
    </w:p>
  </w:endnote>
  <w:endnote w:type="continuationSeparator" w:id="0">
    <w:p w14:paraId="63631C6B" w14:textId="77777777" w:rsidR="00C63699" w:rsidRDefault="00C636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9B75" w14:textId="77777777" w:rsidR="001D2FA4" w:rsidRDefault="001D2F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0343" w14:textId="77777777" w:rsidR="001D2FA4" w:rsidRDefault="001D2F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1DE0D" w14:textId="77777777" w:rsidR="00C63699" w:rsidRDefault="00C63699" w:rsidP="00A543FF">
      <w:r>
        <w:separator/>
      </w:r>
    </w:p>
  </w:footnote>
  <w:footnote w:type="continuationSeparator" w:id="0">
    <w:p w14:paraId="70A1FFB0" w14:textId="77777777" w:rsidR="00C63699" w:rsidRDefault="00C636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10C61" w14:textId="77777777" w:rsidR="001D2FA4" w:rsidRDefault="001D2F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6508E3CE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C4A1E" w:rsidRPr="00AC4A1E">
      <w:rPr>
        <w:rFonts w:ascii="Book Antiqua" w:hAnsi="Book Antiqua"/>
        <w:bCs/>
      </w:rPr>
      <w:t>NR3/NT/W-AIS/DOM/K00/25/11854 (RFx No. 5002004746)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56DC" w14:textId="77777777" w:rsidR="001D2FA4" w:rsidRDefault="001D2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811E6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D2FA4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8D6"/>
    <w:rsid w:val="004B0680"/>
    <w:rsid w:val="004C08A4"/>
    <w:rsid w:val="004C5326"/>
    <w:rsid w:val="004D2EB9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1540E"/>
    <w:rsid w:val="009226A0"/>
    <w:rsid w:val="009500B5"/>
    <w:rsid w:val="009618F3"/>
    <w:rsid w:val="00971E5E"/>
    <w:rsid w:val="00984E85"/>
    <w:rsid w:val="00991DB6"/>
    <w:rsid w:val="009C56CC"/>
    <w:rsid w:val="009F3197"/>
    <w:rsid w:val="00A02DAD"/>
    <w:rsid w:val="00A277C2"/>
    <w:rsid w:val="00A42C9A"/>
    <w:rsid w:val="00A543FF"/>
    <w:rsid w:val="00A60021"/>
    <w:rsid w:val="00AC2B14"/>
    <w:rsid w:val="00AC4A1E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63699"/>
    <w:rsid w:val="00C72045"/>
    <w:rsid w:val="00C97918"/>
    <w:rsid w:val="00CA7D82"/>
    <w:rsid w:val="00CE64BC"/>
    <w:rsid w:val="00CF3E8A"/>
    <w:rsid w:val="00D00D39"/>
    <w:rsid w:val="00D03AA8"/>
    <w:rsid w:val="00D15E7A"/>
    <w:rsid w:val="00D259E5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2A53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67</cp:revision>
  <cp:lastPrinted>2020-08-04T06:23:00Z</cp:lastPrinted>
  <dcterms:created xsi:type="dcterms:W3CDTF">2020-07-31T09:09:00Z</dcterms:created>
  <dcterms:modified xsi:type="dcterms:W3CDTF">2025-09-02T12:15:00Z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